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866A" w14:textId="77777777" w:rsidR="0043794B" w:rsidRPr="00E85101" w:rsidRDefault="0043794B" w:rsidP="003D3A95">
      <w:pPr>
        <w:jc w:val="both"/>
        <w:rPr>
          <w:rFonts w:ascii="Arial" w:hAnsi="Arial" w:cs="Arial"/>
        </w:rPr>
      </w:pPr>
      <w:r w:rsidRPr="00E85101">
        <w:rPr>
          <w:rFonts w:ascii="Arial" w:hAnsi="Arial" w:cs="Arial"/>
        </w:rPr>
        <w:t>The Diocesan Safeguarding Oversight Group (DSOG) has oversight of, and scrutinises, safeguarding strategy and arrangements in the Diocese of Leicester.</w:t>
      </w:r>
      <w:r>
        <w:rPr>
          <w:rFonts w:ascii="Arial" w:hAnsi="Arial" w:cs="Arial"/>
        </w:rPr>
        <w:br/>
      </w:r>
      <w:r w:rsidRPr="00E85101">
        <w:rPr>
          <w:rFonts w:ascii="Arial" w:hAnsi="Arial" w:cs="Arial"/>
        </w:rPr>
        <w:t>Meeting quarterly, it brings together officers from the diocese with representatives from external agencies, including children &amp; adult services, police and probation.</w:t>
      </w:r>
      <w:r>
        <w:rPr>
          <w:rFonts w:ascii="Arial" w:hAnsi="Arial" w:cs="Arial"/>
        </w:rPr>
        <w:br/>
      </w:r>
      <w:r w:rsidRPr="00E85101">
        <w:rPr>
          <w:rFonts w:ascii="Arial" w:hAnsi="Arial" w:cs="Arial"/>
        </w:rPr>
        <w:t>DSOG is independently chaired by Adrienne Plunkett, a social worker with a background in Children’s Services, as a practitioner and senior manager.</w:t>
      </w:r>
    </w:p>
    <w:p w14:paraId="255A8EEA" w14:textId="3EE00FD9" w:rsidR="0043794B" w:rsidRDefault="0043794B" w:rsidP="003D3A95">
      <w:pPr>
        <w:jc w:val="both"/>
        <w:rPr>
          <w:rFonts w:ascii="Arial" w:hAnsi="Arial" w:cs="Arial"/>
        </w:rPr>
      </w:pPr>
      <w:r w:rsidRPr="00E85101">
        <w:rPr>
          <w:rFonts w:ascii="Arial" w:hAnsi="Arial" w:cs="Arial"/>
        </w:rPr>
        <w:t xml:space="preserve">At </w:t>
      </w:r>
      <w:r w:rsidR="009E3B59">
        <w:rPr>
          <w:rFonts w:ascii="Arial" w:hAnsi="Arial" w:cs="Arial"/>
        </w:rPr>
        <w:t xml:space="preserve">the </w:t>
      </w:r>
      <w:r w:rsidRPr="00E85101">
        <w:rPr>
          <w:rFonts w:ascii="Arial" w:hAnsi="Arial" w:cs="Arial"/>
        </w:rPr>
        <w:t xml:space="preserve">meeting on </w:t>
      </w:r>
      <w:r w:rsidRPr="00E85101">
        <w:rPr>
          <w:rFonts w:ascii="Arial" w:hAnsi="Arial" w:cs="Arial"/>
          <w:b/>
          <w:bCs/>
        </w:rPr>
        <w:t>3 December 2025</w:t>
      </w:r>
      <w:r w:rsidRPr="00E85101">
        <w:rPr>
          <w:rFonts w:ascii="Arial" w:hAnsi="Arial" w:cs="Arial"/>
        </w:rPr>
        <w:t>, DSOG</w:t>
      </w:r>
      <w:r>
        <w:rPr>
          <w:rFonts w:ascii="Arial" w:hAnsi="Arial" w:cs="Arial"/>
        </w:rPr>
        <w:t xml:space="preserve"> </w:t>
      </w:r>
      <w:r w:rsidR="009E3B59">
        <w:rPr>
          <w:rFonts w:ascii="Arial" w:hAnsi="Arial" w:cs="Arial"/>
        </w:rPr>
        <w:t>welcomed</w:t>
      </w:r>
      <w:r>
        <w:rPr>
          <w:rFonts w:ascii="Arial" w:hAnsi="Arial" w:cs="Arial"/>
        </w:rPr>
        <w:t xml:space="preserve"> Sophie Holder, Diocesan Director of Racial Equity, </w:t>
      </w:r>
      <w:r w:rsidRPr="001A17DA">
        <w:rPr>
          <w:rFonts w:ascii="Arial" w:hAnsi="Arial" w:cs="Arial"/>
        </w:rPr>
        <w:t>to her first meeting.</w:t>
      </w:r>
    </w:p>
    <w:p w14:paraId="1E296AF8" w14:textId="4421E1FE" w:rsidR="0043794B" w:rsidRDefault="003D3A95" w:rsidP="003D3A95">
      <w:pPr>
        <w:jc w:val="both"/>
        <w:rPr>
          <w:rFonts w:ascii="Arial" w:hAnsi="Arial" w:cs="Arial"/>
        </w:rPr>
      </w:pPr>
      <w:r w:rsidRPr="003D3A95">
        <w:rPr>
          <w:rFonts w:ascii="Arial" w:hAnsi="Arial" w:cs="Arial"/>
          <w:b/>
          <w:bCs/>
        </w:rPr>
        <w:t>Lay Ministry:</w:t>
      </w:r>
      <w:r>
        <w:rPr>
          <w:rFonts w:ascii="Arial" w:hAnsi="Arial" w:cs="Arial"/>
        </w:rPr>
        <w:t xml:space="preserve"> </w:t>
      </w:r>
      <w:r w:rsidR="0043794B" w:rsidRPr="00B63C12">
        <w:rPr>
          <w:rFonts w:ascii="Arial" w:hAnsi="Arial" w:cs="Arial"/>
        </w:rPr>
        <w:t xml:space="preserve">Liz Rawlings, </w:t>
      </w:r>
      <w:r w:rsidR="0043794B">
        <w:rPr>
          <w:rFonts w:ascii="Arial" w:hAnsi="Arial" w:cs="Arial"/>
        </w:rPr>
        <w:t xml:space="preserve">Diocesan </w:t>
      </w:r>
      <w:r w:rsidR="0043794B" w:rsidRPr="00B63C12">
        <w:rPr>
          <w:rFonts w:ascii="Arial" w:hAnsi="Arial" w:cs="Arial"/>
        </w:rPr>
        <w:t>Discipleship and Vocations Enabler</w:t>
      </w:r>
      <w:r w:rsidR="0043794B">
        <w:rPr>
          <w:rFonts w:ascii="Arial" w:hAnsi="Arial" w:cs="Arial"/>
        </w:rPr>
        <w:t xml:space="preserve">, </w:t>
      </w:r>
      <w:r w:rsidR="009E3B59">
        <w:rPr>
          <w:rFonts w:ascii="Arial" w:hAnsi="Arial" w:cs="Arial"/>
        </w:rPr>
        <w:t xml:space="preserve">presented a report and </w:t>
      </w:r>
      <w:r w:rsidR="0043794B">
        <w:rPr>
          <w:rFonts w:ascii="Arial" w:hAnsi="Arial" w:cs="Arial"/>
        </w:rPr>
        <w:t xml:space="preserve">explained </w:t>
      </w:r>
      <w:r w:rsidR="0043794B" w:rsidRPr="00FC357E">
        <w:rPr>
          <w:rFonts w:ascii="Arial" w:hAnsi="Arial" w:cs="Arial"/>
        </w:rPr>
        <w:t>the three types of lay ministry</w:t>
      </w:r>
      <w:r>
        <w:rPr>
          <w:rFonts w:ascii="Arial" w:hAnsi="Arial" w:cs="Arial"/>
        </w:rPr>
        <w:t xml:space="preserve">, </w:t>
      </w:r>
      <w:r w:rsidR="0043794B">
        <w:rPr>
          <w:rFonts w:ascii="Arial" w:hAnsi="Arial" w:cs="Arial"/>
        </w:rPr>
        <w:t>Associate Ministers, Focal Ministers and Locally Authorised Ministers</w:t>
      </w:r>
      <w:r>
        <w:rPr>
          <w:rFonts w:ascii="Arial" w:hAnsi="Arial" w:cs="Arial"/>
        </w:rPr>
        <w:t xml:space="preserve">, </w:t>
      </w:r>
      <w:r w:rsidR="0043794B">
        <w:rPr>
          <w:rFonts w:ascii="Arial" w:hAnsi="Arial" w:cs="Arial"/>
        </w:rPr>
        <w:t xml:space="preserve">with discussion around </w:t>
      </w:r>
      <w:r w:rsidR="0043794B" w:rsidRPr="00FC357E">
        <w:rPr>
          <w:rFonts w:ascii="Arial" w:hAnsi="Arial" w:cs="Arial"/>
        </w:rPr>
        <w:t>recruit</w:t>
      </w:r>
      <w:r w:rsidR="009E3B59">
        <w:rPr>
          <w:rFonts w:ascii="Arial" w:hAnsi="Arial" w:cs="Arial"/>
        </w:rPr>
        <w:t>ment</w:t>
      </w:r>
      <w:r w:rsidR="0043794B" w:rsidRPr="00FC357E">
        <w:rPr>
          <w:rFonts w:ascii="Arial" w:hAnsi="Arial" w:cs="Arial"/>
        </w:rPr>
        <w:t xml:space="preserve">, </w:t>
      </w:r>
      <w:r w:rsidR="009E3B59">
        <w:rPr>
          <w:rFonts w:ascii="Arial" w:hAnsi="Arial" w:cs="Arial"/>
        </w:rPr>
        <w:t>roles</w:t>
      </w:r>
      <w:r w:rsidR="0043794B" w:rsidRPr="00FC357E">
        <w:rPr>
          <w:rFonts w:ascii="Arial" w:hAnsi="Arial" w:cs="Arial"/>
        </w:rPr>
        <w:t xml:space="preserve"> and </w:t>
      </w:r>
      <w:r w:rsidR="009E3B59">
        <w:rPr>
          <w:rFonts w:ascii="Arial" w:hAnsi="Arial" w:cs="Arial"/>
        </w:rPr>
        <w:t>oversight</w:t>
      </w:r>
      <w:r w:rsidR="0043794B" w:rsidRPr="00FC357E">
        <w:rPr>
          <w:rFonts w:ascii="Arial" w:hAnsi="Arial" w:cs="Arial"/>
        </w:rPr>
        <w:t>.</w:t>
      </w:r>
      <w:r w:rsidR="004379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DC645D">
        <w:rPr>
          <w:rFonts w:ascii="Arial" w:hAnsi="Arial" w:cs="Arial"/>
        </w:rPr>
        <w:t>significant role</w:t>
      </w:r>
      <w:r>
        <w:rPr>
          <w:rFonts w:ascii="Arial" w:hAnsi="Arial" w:cs="Arial"/>
        </w:rPr>
        <w:t xml:space="preserve"> and responsibilities of the Parochial Church Councils in recruiting safely and providing </w:t>
      </w:r>
      <w:r w:rsidR="009E3B59">
        <w:rPr>
          <w:rFonts w:ascii="Arial" w:hAnsi="Arial" w:cs="Arial"/>
        </w:rPr>
        <w:t xml:space="preserve">robust </w:t>
      </w:r>
      <w:r>
        <w:rPr>
          <w:rFonts w:ascii="Arial" w:hAnsi="Arial" w:cs="Arial"/>
        </w:rPr>
        <w:t>oversight was highlighted and DSOG supported the move to a more centralised system for Focal Ministers.</w:t>
      </w:r>
    </w:p>
    <w:p w14:paraId="35F97C45" w14:textId="01489252" w:rsidR="0043794B" w:rsidRDefault="003D3A95" w:rsidP="003D3A95">
      <w:pPr>
        <w:jc w:val="both"/>
        <w:rPr>
          <w:rFonts w:ascii="Arial" w:hAnsi="Arial" w:cs="Arial"/>
        </w:rPr>
      </w:pPr>
      <w:r w:rsidRPr="003D3A95">
        <w:rPr>
          <w:rFonts w:ascii="Arial" w:hAnsi="Arial" w:cs="Arial"/>
          <w:b/>
          <w:bCs/>
        </w:rPr>
        <w:t>Minster Communities:</w:t>
      </w:r>
      <w:r>
        <w:rPr>
          <w:rFonts w:ascii="Arial" w:hAnsi="Arial" w:cs="Arial"/>
        </w:rPr>
        <w:t xml:space="preserve"> </w:t>
      </w:r>
      <w:r w:rsidR="0043794B" w:rsidRPr="00B63C12">
        <w:rPr>
          <w:rFonts w:ascii="Arial" w:hAnsi="Arial" w:cs="Arial"/>
        </w:rPr>
        <w:t>Claire Bampton, Diocesan Programme Manager, updated</w:t>
      </w:r>
      <w:r w:rsidR="009E3B59">
        <w:rPr>
          <w:rFonts w:ascii="Arial" w:hAnsi="Arial" w:cs="Arial"/>
        </w:rPr>
        <w:t xml:space="preserve"> </w:t>
      </w:r>
      <w:r w:rsidR="0043794B" w:rsidRPr="00B63C12">
        <w:rPr>
          <w:rFonts w:ascii="Arial" w:hAnsi="Arial" w:cs="Arial"/>
        </w:rPr>
        <w:t xml:space="preserve">on the progress of Minster Communities (MCs), </w:t>
      </w:r>
      <w:r w:rsidR="0043794B" w:rsidRPr="009E5207">
        <w:rPr>
          <w:rFonts w:ascii="Arial" w:hAnsi="Arial" w:cs="Arial"/>
        </w:rPr>
        <w:t>not</w:t>
      </w:r>
      <w:r w:rsidR="0043794B">
        <w:rPr>
          <w:rFonts w:ascii="Arial" w:hAnsi="Arial" w:cs="Arial"/>
        </w:rPr>
        <w:t>ing</w:t>
      </w:r>
      <w:r w:rsidR="0043794B" w:rsidRPr="009E5207">
        <w:rPr>
          <w:rFonts w:ascii="Arial" w:hAnsi="Arial" w:cs="Arial"/>
        </w:rPr>
        <w:t xml:space="preserve"> all churches in the diocese are now engaged in the M</w:t>
      </w:r>
      <w:r w:rsidR="009E3B59">
        <w:rPr>
          <w:rFonts w:ascii="Arial" w:hAnsi="Arial" w:cs="Arial"/>
        </w:rPr>
        <w:t>C</w:t>
      </w:r>
      <w:r w:rsidR="0043794B" w:rsidRPr="009E5207">
        <w:rPr>
          <w:rFonts w:ascii="Arial" w:hAnsi="Arial" w:cs="Arial"/>
        </w:rPr>
        <w:t xml:space="preserve"> process</w:t>
      </w:r>
      <w:r w:rsidR="004379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3794B">
        <w:rPr>
          <w:rFonts w:ascii="Arial" w:hAnsi="Arial" w:cs="Arial"/>
        </w:rPr>
        <w:t>Claire’s</w:t>
      </w:r>
      <w:r w:rsidR="0043794B" w:rsidRPr="001F3583">
        <w:rPr>
          <w:rFonts w:ascii="Arial" w:hAnsi="Arial" w:cs="Arial"/>
        </w:rPr>
        <w:t xml:space="preserve"> </w:t>
      </w:r>
      <w:r w:rsidR="0043794B">
        <w:rPr>
          <w:rFonts w:ascii="Arial" w:hAnsi="Arial" w:cs="Arial"/>
        </w:rPr>
        <w:t xml:space="preserve">report </w:t>
      </w:r>
      <w:r w:rsidR="0043794B" w:rsidRPr="001F3583">
        <w:rPr>
          <w:rFonts w:ascii="Arial" w:hAnsi="Arial" w:cs="Arial"/>
        </w:rPr>
        <w:t>highlighted both the opportunities for strengthened co</w:t>
      </w:r>
      <w:r>
        <w:rPr>
          <w:rFonts w:ascii="Arial" w:hAnsi="Arial" w:cs="Arial"/>
        </w:rPr>
        <w:t>-</w:t>
      </w:r>
      <w:r w:rsidR="0043794B" w:rsidRPr="001F3583">
        <w:rPr>
          <w:rFonts w:ascii="Arial" w:hAnsi="Arial" w:cs="Arial"/>
        </w:rPr>
        <w:t xml:space="preserve">operation </w:t>
      </w:r>
      <w:r w:rsidR="0043794B">
        <w:rPr>
          <w:rFonts w:ascii="Arial" w:hAnsi="Arial" w:cs="Arial"/>
        </w:rPr>
        <w:t>across MCs</w:t>
      </w:r>
      <w:r>
        <w:rPr>
          <w:rFonts w:ascii="Arial" w:hAnsi="Arial" w:cs="Arial"/>
        </w:rPr>
        <w:t>, including for Parish Safeguarding Coordinators,</w:t>
      </w:r>
      <w:r w:rsidR="0043794B">
        <w:rPr>
          <w:rFonts w:ascii="Arial" w:hAnsi="Arial" w:cs="Arial"/>
        </w:rPr>
        <w:t xml:space="preserve"> </w:t>
      </w:r>
      <w:r w:rsidR="0043794B" w:rsidRPr="001F3583">
        <w:rPr>
          <w:rFonts w:ascii="Arial" w:hAnsi="Arial" w:cs="Arial"/>
        </w:rPr>
        <w:t>and the need to</w:t>
      </w:r>
      <w:r w:rsidR="0043794B">
        <w:rPr>
          <w:rFonts w:ascii="Arial" w:hAnsi="Arial" w:cs="Arial"/>
        </w:rPr>
        <w:t xml:space="preserve"> support</w:t>
      </w:r>
      <w:r w:rsidR="0043794B" w:rsidRPr="001F3583">
        <w:rPr>
          <w:rFonts w:ascii="Arial" w:hAnsi="Arial" w:cs="Arial"/>
        </w:rPr>
        <w:t xml:space="preserve"> groups that </w:t>
      </w:r>
      <w:r w:rsidR="0043794B">
        <w:rPr>
          <w:rFonts w:ascii="Arial" w:hAnsi="Arial" w:cs="Arial"/>
        </w:rPr>
        <w:t xml:space="preserve">may work </w:t>
      </w:r>
      <w:r w:rsidR="0043794B" w:rsidRPr="001F3583">
        <w:rPr>
          <w:rFonts w:ascii="Arial" w:hAnsi="Arial" w:cs="Arial"/>
        </w:rPr>
        <w:t>independently</w:t>
      </w:r>
      <w:r w:rsidR="0043794B">
        <w:rPr>
          <w:rFonts w:ascii="Arial" w:hAnsi="Arial" w:cs="Arial"/>
        </w:rPr>
        <w:t xml:space="preserve">. </w:t>
      </w:r>
      <w:r w:rsidR="009E3B59">
        <w:rPr>
          <w:rFonts w:ascii="Arial" w:hAnsi="Arial" w:cs="Arial"/>
        </w:rPr>
        <w:t>S</w:t>
      </w:r>
      <w:r w:rsidR="0043794B" w:rsidRPr="001F3583">
        <w:rPr>
          <w:rFonts w:ascii="Arial" w:hAnsi="Arial" w:cs="Arial"/>
        </w:rPr>
        <w:t xml:space="preserve">afeguarding updates </w:t>
      </w:r>
      <w:r w:rsidR="009E3B59">
        <w:rPr>
          <w:rFonts w:ascii="Arial" w:hAnsi="Arial" w:cs="Arial"/>
        </w:rPr>
        <w:t xml:space="preserve">will be provided </w:t>
      </w:r>
      <w:r w:rsidR="0043794B" w:rsidRPr="001F3583">
        <w:rPr>
          <w:rFonts w:ascii="Arial" w:hAnsi="Arial" w:cs="Arial"/>
        </w:rPr>
        <w:t>every six months.</w:t>
      </w:r>
    </w:p>
    <w:p w14:paraId="3F21242E" w14:textId="77777777" w:rsidR="0043794B" w:rsidRPr="00376305" w:rsidRDefault="0043794B" w:rsidP="003D3A95">
      <w:pPr>
        <w:jc w:val="both"/>
        <w:rPr>
          <w:rFonts w:ascii="Arial" w:hAnsi="Arial" w:cs="Arial"/>
          <w:sz w:val="23"/>
          <w:szCs w:val="23"/>
        </w:rPr>
      </w:pPr>
      <w:r w:rsidRPr="00376305">
        <w:rPr>
          <w:rFonts w:ascii="Arial" w:hAnsi="Arial" w:cs="Arial"/>
          <w:sz w:val="23"/>
          <w:szCs w:val="23"/>
        </w:rPr>
        <w:t xml:space="preserve">DSOG went on to have discussions around the following matters:  </w:t>
      </w:r>
    </w:p>
    <w:p w14:paraId="7575CCA1" w14:textId="377F2FB0" w:rsidR="0043794B" w:rsidRDefault="003D3A95" w:rsidP="003D3A9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D3A95">
        <w:rPr>
          <w:rFonts w:ascii="Arial" w:hAnsi="Arial" w:cs="Arial"/>
          <w:b/>
          <w:bCs/>
        </w:rPr>
        <w:t xml:space="preserve">Safeguarding </w:t>
      </w:r>
      <w:r w:rsidR="0043794B" w:rsidRPr="003D3A95">
        <w:rPr>
          <w:rFonts w:ascii="Arial" w:hAnsi="Arial" w:cs="Arial"/>
          <w:b/>
          <w:bCs/>
        </w:rPr>
        <w:t>Intelligence Pack</w:t>
      </w:r>
      <w:r w:rsidR="009E3B59">
        <w:t xml:space="preserve">: </w:t>
      </w:r>
      <w:r w:rsidR="0043794B" w:rsidRPr="008B52A6">
        <w:rPr>
          <w:rFonts w:ascii="Arial" w:hAnsi="Arial" w:cs="Arial"/>
        </w:rPr>
        <w:t>This has evolved since its inception in 2024</w:t>
      </w:r>
      <w:r w:rsidR="009E3B59">
        <w:rPr>
          <w:rFonts w:ascii="Arial" w:hAnsi="Arial" w:cs="Arial"/>
        </w:rPr>
        <w:t xml:space="preserve"> </w:t>
      </w:r>
      <w:r w:rsidR="0043794B" w:rsidRPr="008B52A6">
        <w:rPr>
          <w:rFonts w:ascii="Arial" w:hAnsi="Arial" w:cs="Arial"/>
        </w:rPr>
        <w:t>and now provides DSOG with significant data which can be interrogated, enabling the identification of areas for concern/risks</w:t>
      </w:r>
      <w:r>
        <w:rPr>
          <w:rFonts w:ascii="Arial" w:hAnsi="Arial" w:cs="Arial"/>
        </w:rPr>
        <w:t xml:space="preserve"> which are shared with the Trustees</w:t>
      </w:r>
      <w:r w:rsidR="0043794B" w:rsidRPr="008B52A6">
        <w:rPr>
          <w:rFonts w:ascii="Arial" w:hAnsi="Arial" w:cs="Arial"/>
        </w:rPr>
        <w:t>.</w:t>
      </w:r>
      <w:r w:rsidR="0043794B">
        <w:rPr>
          <w:rFonts w:ascii="Arial" w:hAnsi="Arial" w:cs="Arial"/>
        </w:rPr>
        <w:t xml:space="preserve"> Rachael Spiers, Diocesan Safeguarding Officer and the Diocesan Safeguarding Team were thanked for their work. </w:t>
      </w:r>
      <w:r w:rsidR="0043794B" w:rsidRPr="008B52A6">
        <w:rPr>
          <w:rFonts w:ascii="Arial" w:hAnsi="Arial" w:cs="Arial"/>
        </w:rPr>
        <w:t xml:space="preserve"> </w:t>
      </w:r>
    </w:p>
    <w:p w14:paraId="4338271D" w14:textId="77777777" w:rsidR="0043794B" w:rsidRPr="008B52A6" w:rsidRDefault="0043794B" w:rsidP="003D3A95">
      <w:pPr>
        <w:pStyle w:val="ListParagraph"/>
        <w:jc w:val="both"/>
        <w:rPr>
          <w:rFonts w:ascii="Arial" w:hAnsi="Arial" w:cs="Arial"/>
        </w:rPr>
      </w:pPr>
    </w:p>
    <w:p w14:paraId="1FFFE28E" w14:textId="0481419A" w:rsidR="0043794B" w:rsidRPr="003D3A95" w:rsidRDefault="003D3A95" w:rsidP="003D3A9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D3A95">
        <w:rPr>
          <w:rFonts w:ascii="Arial" w:hAnsi="Arial" w:cs="Arial"/>
          <w:b/>
          <w:bCs/>
        </w:rPr>
        <w:t>Scolding Report:</w:t>
      </w:r>
      <w:r>
        <w:rPr>
          <w:rFonts w:ascii="Arial" w:hAnsi="Arial" w:cs="Arial"/>
        </w:rPr>
        <w:t xml:space="preserve"> DSOG received a report on the</w:t>
      </w:r>
      <w:r w:rsidR="0043794B" w:rsidRPr="008B52A6">
        <w:rPr>
          <w:rFonts w:ascii="Arial" w:hAnsi="Arial" w:cs="Arial"/>
        </w:rPr>
        <w:t xml:space="preserve"> Diocesan response and work completed upon recommendation</w:t>
      </w:r>
      <w:r>
        <w:rPr>
          <w:rFonts w:ascii="Arial" w:hAnsi="Arial" w:cs="Arial"/>
        </w:rPr>
        <w:t>s</w:t>
      </w:r>
      <w:r w:rsidR="0043794B" w:rsidRPr="008B52A6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the Report, </w:t>
      </w:r>
      <w:r w:rsidR="0043794B" w:rsidRPr="008B52A6">
        <w:rPr>
          <w:rFonts w:ascii="Arial" w:hAnsi="Arial" w:cs="Arial"/>
        </w:rPr>
        <w:t xml:space="preserve">particularly by </w:t>
      </w:r>
      <w:r w:rsidR="0043794B">
        <w:rPr>
          <w:rFonts w:ascii="Arial" w:hAnsi="Arial" w:cs="Arial"/>
        </w:rPr>
        <w:t>the Bishop’s Leadership Team and</w:t>
      </w:r>
      <w:r w:rsidR="0043794B" w:rsidRPr="008B52A6">
        <w:rPr>
          <w:rFonts w:ascii="Arial" w:hAnsi="Arial" w:cs="Arial"/>
        </w:rPr>
        <w:t xml:space="preserve"> Archdeacons</w:t>
      </w:r>
      <w:r>
        <w:rPr>
          <w:rFonts w:ascii="Arial" w:hAnsi="Arial" w:cs="Arial"/>
        </w:rPr>
        <w:t>,</w:t>
      </w:r>
      <w:r w:rsidR="0043794B" w:rsidRPr="008B52A6">
        <w:rPr>
          <w:rFonts w:ascii="Arial" w:hAnsi="Arial" w:cs="Arial"/>
        </w:rPr>
        <w:t xml:space="preserve"> regarding </w:t>
      </w:r>
      <w:r w:rsidR="009E3B59">
        <w:rPr>
          <w:rFonts w:ascii="Arial" w:hAnsi="Arial" w:cs="Arial"/>
        </w:rPr>
        <w:t xml:space="preserve">oversight arrangements in place for </w:t>
      </w:r>
      <w:r w:rsidR="0043794B" w:rsidRPr="008B52A6">
        <w:rPr>
          <w:rFonts w:ascii="Arial" w:hAnsi="Arial" w:cs="Arial"/>
        </w:rPr>
        <w:t>Bishop’s Mission Orders (BMO</w:t>
      </w:r>
      <w:r w:rsidR="0043794B">
        <w:rPr>
          <w:rFonts w:ascii="Arial" w:hAnsi="Arial" w:cs="Arial"/>
        </w:rPr>
        <w:t>s</w:t>
      </w:r>
      <w:r w:rsidR="0043794B" w:rsidRPr="008B52A6">
        <w:rPr>
          <w:rFonts w:ascii="Arial" w:hAnsi="Arial" w:cs="Arial"/>
        </w:rPr>
        <w:t>) and Fresh Expressions.</w:t>
      </w:r>
    </w:p>
    <w:p w14:paraId="36A31822" w14:textId="77777777" w:rsidR="0043794B" w:rsidRPr="005A3E2D" w:rsidRDefault="0043794B" w:rsidP="003D3A95">
      <w:pPr>
        <w:pStyle w:val="ListParagraph"/>
        <w:jc w:val="both"/>
        <w:rPr>
          <w:rFonts w:ascii="Arial" w:hAnsi="Arial" w:cs="Arial"/>
        </w:rPr>
      </w:pPr>
    </w:p>
    <w:p w14:paraId="29E1B32F" w14:textId="1476D2CF" w:rsidR="0043794B" w:rsidRDefault="0043794B" w:rsidP="003D3A9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E3B59">
        <w:rPr>
          <w:rFonts w:ascii="Arial" w:hAnsi="Arial" w:cs="Arial"/>
          <w:b/>
          <w:bCs/>
        </w:rPr>
        <w:t>DSOG Annual Report</w:t>
      </w:r>
      <w:r w:rsidR="009E3B59">
        <w:rPr>
          <w:rFonts w:ascii="Arial" w:hAnsi="Arial" w:cs="Arial"/>
          <w:b/>
          <w:bCs/>
        </w:rPr>
        <w:t xml:space="preserve"> 2025</w:t>
      </w:r>
      <w:r w:rsidRPr="009E3B59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Comments made on the draft. </w:t>
      </w:r>
      <w:r w:rsidR="009E3B59">
        <w:rPr>
          <w:rFonts w:ascii="Arial" w:hAnsi="Arial" w:cs="Arial"/>
        </w:rPr>
        <w:t>Report will be present</w:t>
      </w:r>
      <w:r w:rsidR="00DC645D">
        <w:rPr>
          <w:rFonts w:ascii="Arial" w:hAnsi="Arial" w:cs="Arial"/>
        </w:rPr>
        <w:t>ed</w:t>
      </w:r>
      <w:r w:rsidR="009E3B59">
        <w:rPr>
          <w:rFonts w:ascii="Arial" w:hAnsi="Arial" w:cs="Arial"/>
        </w:rPr>
        <w:t xml:space="preserve"> to the Trustees and Bishop’s Advisory Forum </w:t>
      </w:r>
      <w:r>
        <w:rPr>
          <w:rFonts w:ascii="Arial" w:hAnsi="Arial" w:cs="Arial"/>
        </w:rPr>
        <w:t xml:space="preserve">early </w:t>
      </w:r>
      <w:r w:rsidR="004B7A33">
        <w:rPr>
          <w:rFonts w:ascii="Arial" w:hAnsi="Arial" w:cs="Arial"/>
        </w:rPr>
        <w:t>in 2026</w:t>
      </w:r>
      <w:r>
        <w:rPr>
          <w:rFonts w:ascii="Arial" w:hAnsi="Arial" w:cs="Arial"/>
        </w:rPr>
        <w:t xml:space="preserve">. </w:t>
      </w:r>
    </w:p>
    <w:p w14:paraId="52A3DBF4" w14:textId="77777777" w:rsidR="0043794B" w:rsidRPr="005F7DCA" w:rsidRDefault="0043794B" w:rsidP="003D3A95">
      <w:pPr>
        <w:pStyle w:val="ListParagraph"/>
        <w:jc w:val="both"/>
        <w:rPr>
          <w:rFonts w:ascii="Arial" w:hAnsi="Arial" w:cs="Arial"/>
        </w:rPr>
      </w:pPr>
    </w:p>
    <w:p w14:paraId="7339FD39" w14:textId="317736E8" w:rsidR="0043794B" w:rsidRPr="00BC1F76" w:rsidRDefault="003D3A95" w:rsidP="003D3A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 w:eastAsia="en-GB"/>
        </w:rPr>
      </w:pPr>
      <w:r w:rsidRPr="009E3B59">
        <w:rPr>
          <w:rFonts w:ascii="Arial" w:hAnsi="Arial" w:cs="Arial"/>
          <w:b/>
          <w:bCs/>
        </w:rPr>
        <w:t>Parish Dashboard:</w:t>
      </w:r>
      <w:r>
        <w:rPr>
          <w:rFonts w:ascii="Arial" w:hAnsi="Arial" w:cs="Arial"/>
        </w:rPr>
        <w:t xml:space="preserve"> </w:t>
      </w:r>
      <w:r w:rsidR="0043794B">
        <w:rPr>
          <w:rFonts w:ascii="Arial" w:hAnsi="Arial" w:cs="Arial"/>
        </w:rPr>
        <w:t xml:space="preserve">Proposal to purchase </w:t>
      </w:r>
      <w:r w:rsidR="0043794B" w:rsidRPr="00BC1F76">
        <w:rPr>
          <w:rFonts w:ascii="Arial" w:hAnsi="Arial" w:cs="Arial"/>
        </w:rPr>
        <w:t>Safeguarding Hubs</w:t>
      </w:r>
      <w:r>
        <w:rPr>
          <w:rFonts w:ascii="Arial" w:hAnsi="Arial" w:cs="Arial"/>
        </w:rPr>
        <w:t>, an</w:t>
      </w:r>
      <w:r w:rsidR="0043794B" w:rsidRPr="00BC1F76">
        <w:rPr>
          <w:rFonts w:ascii="Arial" w:hAnsi="Arial" w:cs="Arial"/>
          <w:lang w:val="en-US" w:eastAsia="en-GB"/>
        </w:rPr>
        <w:t xml:space="preserve"> additional feature </w:t>
      </w:r>
      <w:r w:rsidR="009E3B59">
        <w:rPr>
          <w:rFonts w:ascii="Arial" w:hAnsi="Arial" w:cs="Arial"/>
          <w:lang w:val="en-US" w:eastAsia="en-GB"/>
        </w:rPr>
        <w:t xml:space="preserve">to </w:t>
      </w:r>
      <w:r w:rsidR="0043794B" w:rsidRPr="00BC1F76">
        <w:rPr>
          <w:rFonts w:ascii="Arial" w:hAnsi="Arial" w:cs="Arial"/>
          <w:lang w:val="en-US" w:eastAsia="en-GB"/>
        </w:rPr>
        <w:t>support PCCs/PSCs in achieving compliance and promot</w:t>
      </w:r>
      <w:r w:rsidR="00DC645D">
        <w:rPr>
          <w:rFonts w:ascii="Arial" w:hAnsi="Arial" w:cs="Arial"/>
          <w:lang w:val="en-US" w:eastAsia="en-GB"/>
        </w:rPr>
        <w:t>ing</w:t>
      </w:r>
      <w:r w:rsidR="0043794B" w:rsidRPr="00BC1F76">
        <w:rPr>
          <w:rFonts w:ascii="Arial" w:hAnsi="Arial" w:cs="Arial"/>
          <w:lang w:val="en-US" w:eastAsia="en-GB"/>
        </w:rPr>
        <w:t xml:space="preserve"> greater consistency across the Diocese</w:t>
      </w:r>
      <w:r w:rsidR="009E3B59">
        <w:rPr>
          <w:rFonts w:ascii="Arial" w:hAnsi="Arial" w:cs="Arial"/>
          <w:lang w:val="en-US" w:eastAsia="en-GB"/>
        </w:rPr>
        <w:t>. Supported by DSOG.</w:t>
      </w:r>
    </w:p>
    <w:p w14:paraId="12B46EE4" w14:textId="77777777" w:rsidR="0043794B" w:rsidRPr="00195377" w:rsidRDefault="0043794B" w:rsidP="003D3A95">
      <w:pPr>
        <w:pStyle w:val="ListParagraph"/>
        <w:jc w:val="both"/>
        <w:rPr>
          <w:rFonts w:ascii="Arial" w:hAnsi="Arial" w:cs="Arial"/>
        </w:rPr>
      </w:pPr>
    </w:p>
    <w:p w14:paraId="2F0EEBFC" w14:textId="7F79FF24" w:rsidR="0043794B" w:rsidRPr="009E3B59" w:rsidRDefault="009E3B59" w:rsidP="003D3A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INEQE Safeguarding </w:t>
      </w:r>
      <w:r w:rsidR="0043794B" w:rsidRPr="009E3B59">
        <w:rPr>
          <w:rFonts w:ascii="Arial" w:hAnsi="Arial" w:cs="Arial"/>
          <w:b/>
          <w:bCs/>
        </w:rPr>
        <w:t>Audit</w:t>
      </w:r>
      <w:r>
        <w:rPr>
          <w:rFonts w:ascii="Arial" w:hAnsi="Arial" w:cs="Arial"/>
          <w:b/>
          <w:bCs/>
        </w:rPr>
        <w:t xml:space="preserve">: DSOG </w:t>
      </w:r>
      <w:r>
        <w:rPr>
          <w:rFonts w:ascii="Arial" w:hAnsi="Arial" w:cs="Arial"/>
        </w:rPr>
        <w:t xml:space="preserve">received an update on preparation for the independent audit which will take place in </w:t>
      </w:r>
      <w:r w:rsidR="00305D96">
        <w:rPr>
          <w:rFonts w:ascii="Arial" w:hAnsi="Arial" w:cs="Arial"/>
        </w:rPr>
        <w:t xml:space="preserve">the Diocese and Cathedral in </w:t>
      </w:r>
      <w:r>
        <w:rPr>
          <w:rFonts w:ascii="Arial" w:hAnsi="Arial" w:cs="Arial"/>
        </w:rPr>
        <w:t>Autumn 2026.</w:t>
      </w:r>
      <w:r w:rsidR="0043794B" w:rsidRPr="009E3B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63F35697" w14:textId="6CC72C7D" w:rsidR="00AE25D3" w:rsidRPr="0043794B" w:rsidRDefault="0043794B" w:rsidP="003D3A95">
      <w:pPr>
        <w:jc w:val="both"/>
        <w:rPr>
          <w:rFonts w:ascii="Arial" w:hAnsi="Arial" w:cs="Arial"/>
        </w:rPr>
      </w:pPr>
      <w:r w:rsidRPr="00EE2CF6">
        <w:rPr>
          <w:rFonts w:ascii="Arial" w:hAnsi="Arial" w:cs="Arial"/>
        </w:rPr>
        <w:t xml:space="preserve">DSOG also received regular reports from </w:t>
      </w:r>
      <w:r>
        <w:rPr>
          <w:rFonts w:ascii="Arial" w:hAnsi="Arial" w:cs="Arial"/>
        </w:rPr>
        <w:t xml:space="preserve">the Cathedral, </w:t>
      </w:r>
      <w:r w:rsidRPr="00EE2CF6">
        <w:rPr>
          <w:rFonts w:ascii="Arial" w:hAnsi="Arial" w:cs="Arial"/>
        </w:rPr>
        <w:t>Parish Safeguarding</w:t>
      </w:r>
      <w:r>
        <w:rPr>
          <w:rFonts w:ascii="Arial" w:hAnsi="Arial" w:cs="Arial"/>
        </w:rPr>
        <w:t xml:space="preserve"> </w:t>
      </w:r>
      <w:r w:rsidRPr="00EE2CF6">
        <w:rPr>
          <w:rFonts w:ascii="Arial" w:hAnsi="Arial" w:cs="Arial"/>
        </w:rPr>
        <w:t>Coordinators, and the Executive Sub-Group.</w:t>
      </w:r>
    </w:p>
    <w:sectPr w:rsidR="00AE25D3" w:rsidRPr="00437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F102" w14:textId="77777777" w:rsidR="007C4D8C" w:rsidRDefault="007C4D8C" w:rsidP="0043794B">
      <w:pPr>
        <w:spacing w:after="0" w:line="240" w:lineRule="auto"/>
      </w:pPr>
      <w:r>
        <w:separator/>
      </w:r>
    </w:p>
  </w:endnote>
  <w:endnote w:type="continuationSeparator" w:id="0">
    <w:p w14:paraId="7DE17431" w14:textId="77777777" w:rsidR="007C4D8C" w:rsidRDefault="007C4D8C" w:rsidP="0043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AB14" w14:textId="77777777" w:rsidR="0043794B" w:rsidRDefault="0043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9534" w14:textId="77777777" w:rsidR="0043794B" w:rsidRDefault="004379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5E81" w14:textId="77777777" w:rsidR="0043794B" w:rsidRDefault="0043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1DAE" w14:textId="77777777" w:rsidR="007C4D8C" w:rsidRDefault="007C4D8C" w:rsidP="0043794B">
      <w:pPr>
        <w:spacing w:after="0" w:line="240" w:lineRule="auto"/>
      </w:pPr>
      <w:r>
        <w:separator/>
      </w:r>
    </w:p>
  </w:footnote>
  <w:footnote w:type="continuationSeparator" w:id="0">
    <w:p w14:paraId="3F82F758" w14:textId="77777777" w:rsidR="007C4D8C" w:rsidRDefault="007C4D8C" w:rsidP="0043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5B37" w14:textId="77777777" w:rsidR="0043794B" w:rsidRDefault="00437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3FA6" w14:textId="1E800EFB" w:rsidR="0043794B" w:rsidRDefault="0043794B">
    <w:pPr>
      <w:pStyle w:val="Header"/>
    </w:pPr>
    <w:r>
      <w:rPr>
        <w:noProof/>
      </w:rPr>
      <w:drawing>
        <wp:inline distT="0" distB="0" distL="0" distR="0" wp14:anchorId="2D45A34F" wp14:editId="6396D4CE">
          <wp:extent cx="2255520" cy="1024255"/>
          <wp:effectExtent l="0" t="0" r="0" b="4445"/>
          <wp:docPr id="275457744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457744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FF911F" w14:textId="77777777" w:rsidR="0043794B" w:rsidRDefault="004379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E0E8" w14:textId="77777777" w:rsidR="0043794B" w:rsidRDefault="00437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425C6"/>
    <w:multiLevelType w:val="hybridMultilevel"/>
    <w:tmpl w:val="DA94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5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4B"/>
    <w:rsid w:val="00194158"/>
    <w:rsid w:val="00305D96"/>
    <w:rsid w:val="00352EDB"/>
    <w:rsid w:val="003D3A95"/>
    <w:rsid w:val="0043794B"/>
    <w:rsid w:val="004B7A33"/>
    <w:rsid w:val="006A5395"/>
    <w:rsid w:val="007C4D8C"/>
    <w:rsid w:val="00893468"/>
    <w:rsid w:val="008D62D8"/>
    <w:rsid w:val="009E3B59"/>
    <w:rsid w:val="00A87E19"/>
    <w:rsid w:val="00AE25D3"/>
    <w:rsid w:val="00DC645D"/>
    <w:rsid w:val="00FA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3D558"/>
  <w15:chartTrackingRefBased/>
  <w15:docId w15:val="{D8BA0A58-4EB5-479A-99C0-7694C1D8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94B"/>
  </w:style>
  <w:style w:type="paragraph" w:styleId="Heading1">
    <w:name w:val="heading 1"/>
    <w:basedOn w:val="Normal"/>
    <w:next w:val="Normal"/>
    <w:link w:val="Heading1Char"/>
    <w:uiPriority w:val="9"/>
    <w:qFormat/>
    <w:rsid w:val="00437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9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9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9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9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9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9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9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9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9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9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9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9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9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9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9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9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9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7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94B"/>
  </w:style>
  <w:style w:type="paragraph" w:styleId="Footer">
    <w:name w:val="footer"/>
    <w:basedOn w:val="Normal"/>
    <w:link w:val="FooterChar"/>
    <w:uiPriority w:val="99"/>
    <w:unhideWhenUsed/>
    <w:rsid w:val="00437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2366</Characters>
  <Application>Microsoft Office Word</Application>
  <DocSecurity>4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Starkings</dc:creator>
  <cp:keywords/>
  <dc:description/>
  <cp:lastModifiedBy>Gemma Starkings</cp:lastModifiedBy>
  <cp:revision>2</cp:revision>
  <dcterms:created xsi:type="dcterms:W3CDTF">2026-02-04T16:46:00Z</dcterms:created>
  <dcterms:modified xsi:type="dcterms:W3CDTF">2026-02-04T16:46:00Z</dcterms:modified>
</cp:coreProperties>
</file>